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71B4" w14:textId="28AF2C63" w:rsidR="00E9350F" w:rsidRPr="00D63B04" w:rsidRDefault="00D63B04" w:rsidP="00D63B04">
      <w:pPr>
        <w:pStyle w:val="Kop1"/>
      </w:pPr>
      <w:r w:rsidRPr="00D63B04">
        <w:t>SWAV - BESTUURSAFSPRAKEN FINANCIEEL BELEID</w:t>
      </w:r>
    </w:p>
    <w:p w14:paraId="2DA3376E" w14:textId="3326FEA9" w:rsidR="00D63B04" w:rsidRDefault="00D63B04">
      <w:r>
        <w:t xml:space="preserve">Het bestuur van de Stichting Werkgroep Albanië Vriezenveen heeft in het kader van de nieuwe Wet </w:t>
      </w:r>
      <w:r w:rsidR="00BC2BE2">
        <w:t>B</w:t>
      </w:r>
      <w:r>
        <w:t xml:space="preserve">estuur en  Toezicht </w:t>
      </w:r>
      <w:r w:rsidR="00BC2BE2">
        <w:t>R</w:t>
      </w:r>
      <w:r>
        <w:t>echtspersonen voor verenigingen en stichtingen, een aantal bestuurs</w:t>
      </w:r>
      <w:r w:rsidR="0033378E">
        <w:t>-</w:t>
      </w:r>
      <w:r>
        <w:t>afspraken opgesteld. Deze bestuurs</w:t>
      </w:r>
      <w:r w:rsidR="0033378E">
        <w:t>-</w:t>
      </w:r>
      <w:r>
        <w:t>afspraken hebben als doel om onbehoorlijk bestuur en de daar</w:t>
      </w:r>
      <w:r w:rsidR="0033378E">
        <w:t xml:space="preserve"> </w:t>
      </w:r>
      <w:r>
        <w:t>uit</w:t>
      </w:r>
      <w:r w:rsidR="0033378E">
        <w:t xml:space="preserve"> </w:t>
      </w:r>
      <w:r>
        <w:t>voortkomende schade te voorkomen. Indien bij faillissement van de Stichting dit het gevolg is van deze schade c.q. fraude, zal de bestuurder die zich daaraan schuldig maakt, hoofdelijk aansprakelijk worden gesteld. Om dergelijke situaties te voorkomen stelt deze Wet dat het bestuur van de Stichting afspraken opstel</w:t>
      </w:r>
      <w:r w:rsidR="0033378E">
        <w:t>t</w:t>
      </w:r>
      <w:r>
        <w:t xml:space="preserve"> die dit risico (voor zover mogelijk) kunnen afdekken.  </w:t>
      </w:r>
    </w:p>
    <w:p w14:paraId="6BC205E0" w14:textId="4B0A0444" w:rsidR="00D63B04" w:rsidRDefault="00D63B04">
      <w:r>
        <w:t xml:space="preserve">Het bestuur </w:t>
      </w:r>
      <w:r w:rsidR="0033378E">
        <w:t>kent</w:t>
      </w:r>
      <w:r>
        <w:t xml:space="preserve"> de volgende afspraken in het kader van het financiële beleid:</w:t>
      </w:r>
    </w:p>
    <w:p w14:paraId="3284A036" w14:textId="231F11AE" w:rsidR="0033378E" w:rsidRPr="0033378E" w:rsidRDefault="0033378E" w:rsidP="0033378E">
      <w:pPr>
        <w:pStyle w:val="Lijstalinea"/>
        <w:numPr>
          <w:ilvl w:val="0"/>
          <w:numId w:val="1"/>
        </w:numPr>
      </w:pPr>
      <w:r w:rsidRPr="0033378E">
        <w:t>Alle bestedingen vanuit zowel kas als bank, dienen gerelateerd te zijn aan het statutaire doel van de stichting zoals in de statuten is vermeld. Hieronder worden tevens verstaan:</w:t>
      </w:r>
    </w:p>
    <w:p w14:paraId="79F610FB" w14:textId="7A046272" w:rsidR="0033378E" w:rsidRPr="0033378E" w:rsidRDefault="0033378E" w:rsidP="0033378E">
      <w:pPr>
        <w:pStyle w:val="Lijstalinea"/>
        <w:numPr>
          <w:ilvl w:val="1"/>
          <w:numId w:val="1"/>
        </w:numPr>
      </w:pPr>
      <w:r w:rsidRPr="0033378E">
        <w:t>Reis en verblijfskosten</w:t>
      </w:r>
      <w:r w:rsidR="00FC2276">
        <w:t xml:space="preserve"> (€0,19 per km.)</w:t>
      </w:r>
    </w:p>
    <w:p w14:paraId="344788F0" w14:textId="34DEE90C" w:rsidR="0033378E" w:rsidRPr="0033378E" w:rsidRDefault="0033378E" w:rsidP="0033378E">
      <w:pPr>
        <w:pStyle w:val="Lijstalinea"/>
        <w:numPr>
          <w:ilvl w:val="1"/>
          <w:numId w:val="1"/>
        </w:numPr>
      </w:pPr>
      <w:r w:rsidRPr="0033378E">
        <w:t>Overige declaraties t.a.v. dit doel, waarbij goedkeuring door het bestuur is verleend</w:t>
      </w:r>
    </w:p>
    <w:p w14:paraId="669F4C52" w14:textId="4C283B7D" w:rsidR="0033378E" w:rsidRPr="0033378E" w:rsidRDefault="0033378E" w:rsidP="0033378E">
      <w:pPr>
        <w:pStyle w:val="Lijstalinea"/>
        <w:numPr>
          <w:ilvl w:val="0"/>
          <w:numId w:val="1"/>
        </w:numPr>
      </w:pPr>
      <w:r w:rsidRPr="0033378E">
        <w:t xml:space="preserve">De penningmeester zal een maandelijkse controle uitvoeren op de uitgaven. Gezien de voorzitter het bestuurslid is wat de uitgaven voornamelijk zal doen, is hierdoor geen sprake van zelftoetsing. </w:t>
      </w:r>
    </w:p>
    <w:p w14:paraId="3E7F005A" w14:textId="11CBE8C7" w:rsidR="0033378E" w:rsidRPr="0033378E" w:rsidRDefault="0033378E" w:rsidP="0033378E">
      <w:pPr>
        <w:pStyle w:val="Lijstalinea"/>
        <w:numPr>
          <w:ilvl w:val="0"/>
          <w:numId w:val="1"/>
        </w:numPr>
      </w:pPr>
      <w:r w:rsidRPr="0033378E">
        <w:t xml:space="preserve">Er kan maximaal een bedrag van €3.000 overgemaakt kunnen worden per dag. De penningmeester krijgt bij boekingen &gt; €1.000 automatisch melding en zal de transactie beoordelen. </w:t>
      </w:r>
    </w:p>
    <w:p w14:paraId="56ADDD47" w14:textId="1BFCACE3" w:rsidR="0033378E" w:rsidRPr="0033378E" w:rsidRDefault="0033378E" w:rsidP="0033378E">
      <w:pPr>
        <w:pStyle w:val="Lijstalinea"/>
        <w:numPr>
          <w:ilvl w:val="0"/>
          <w:numId w:val="1"/>
        </w:numPr>
      </w:pPr>
      <w:r w:rsidRPr="0033378E">
        <w:t>Indien wordt geconstateerd dat er sprake is van uitgaven welke niet te relateren zijn aan het statutaire doel van de stichting, zal de situatie worden besproken in het bestuur, en zullen aldaar passende maatregelen en consequenties bepaald worden.</w:t>
      </w:r>
    </w:p>
    <w:p w14:paraId="47813630" w14:textId="16486F6B" w:rsidR="0033378E" w:rsidRDefault="0033378E" w:rsidP="0033378E"/>
    <w:p w14:paraId="395F3FCA" w14:textId="11062204" w:rsidR="0033378E" w:rsidRDefault="0033378E" w:rsidP="0033378E">
      <w:r>
        <w:t>Aldus goedgekeurd:</w:t>
      </w:r>
    </w:p>
    <w:p w14:paraId="73E712F1" w14:textId="458C2FAA" w:rsidR="0033378E" w:rsidRPr="00D63B04" w:rsidRDefault="0033378E" w:rsidP="0033378E">
      <w:r>
        <w:t>Het bestuur van de stichting SWAV</w:t>
      </w:r>
    </w:p>
    <w:p w14:paraId="19B9DFE1" w14:textId="77777777" w:rsidR="00D63B04" w:rsidRPr="00D63B04" w:rsidRDefault="00D63B04">
      <w:pPr>
        <w:rPr>
          <w:sz w:val="40"/>
          <w:szCs w:val="40"/>
        </w:rPr>
      </w:pPr>
    </w:p>
    <w:sectPr w:rsidR="00D63B04" w:rsidRPr="00D63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7A0F"/>
    <w:multiLevelType w:val="hybridMultilevel"/>
    <w:tmpl w:val="54247164"/>
    <w:lvl w:ilvl="0" w:tplc="A81E02E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04"/>
    <w:rsid w:val="0033378E"/>
    <w:rsid w:val="00BC2BE2"/>
    <w:rsid w:val="00D63B04"/>
    <w:rsid w:val="00E9350F"/>
    <w:rsid w:val="00FC2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646E"/>
  <w15:chartTrackingRefBased/>
  <w15:docId w15:val="{BE81BF95-6A14-437B-BCC8-49262F2A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3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B0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3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engberts</dc:creator>
  <cp:keywords/>
  <dc:description/>
  <cp:lastModifiedBy>Henk de lange</cp:lastModifiedBy>
  <cp:revision>2</cp:revision>
  <dcterms:created xsi:type="dcterms:W3CDTF">2021-07-30T14:40:00Z</dcterms:created>
  <dcterms:modified xsi:type="dcterms:W3CDTF">2021-07-30T14:40:00Z</dcterms:modified>
</cp:coreProperties>
</file>